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D0D" w:rsidRPr="004E50B8" w:rsidRDefault="00560D0D" w:rsidP="00560D0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</w:pPr>
      <w:r w:rsidRPr="004E50B8">
        <w:rPr>
          <w:rFonts w:ascii="Times New Roman" w:eastAsia="Times New Roman" w:hAnsi="Times New Roman" w:cs="Times New Roman"/>
          <w:b/>
          <w:bCs/>
          <w:color w:val="FF0000"/>
          <w:kern w:val="36"/>
          <w:sz w:val="28"/>
          <w:szCs w:val="28"/>
          <w:lang w:eastAsia="ru-RU"/>
        </w:rPr>
        <w:t>Тема: "Геометрические задачи (разрезания)"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rStyle w:val="a4"/>
          <w:rFonts w:eastAsiaTheme="majorEastAsia"/>
          <w:color w:val="000000"/>
        </w:rPr>
        <w:t>Цель</w:t>
      </w:r>
      <w:r w:rsidRPr="004E50B8">
        <w:rPr>
          <w:color w:val="000000"/>
        </w:rPr>
        <w:t>: формирование у учащихся практических умений и навыков при разрезании и складывании геометрических фигур.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rStyle w:val="a4"/>
          <w:rFonts w:eastAsiaTheme="majorEastAsia"/>
          <w:color w:val="000000"/>
        </w:rPr>
        <w:t>Задачи занятия:</w:t>
      </w:r>
    </w:p>
    <w:p w:rsidR="00560D0D" w:rsidRPr="004E50B8" w:rsidRDefault="00560D0D" w:rsidP="00560D0D">
      <w:pPr>
        <w:numPr>
          <w:ilvl w:val="0"/>
          <w:numId w:val="1"/>
        </w:numPr>
        <w:spacing w:after="0" w:line="240" w:lineRule="auto"/>
        <w:ind w:left="96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>активизация познавательной деятельности школьников;</w:t>
      </w:r>
    </w:p>
    <w:p w:rsidR="00560D0D" w:rsidRPr="004E50B8" w:rsidRDefault="00560D0D" w:rsidP="00560D0D">
      <w:pPr>
        <w:numPr>
          <w:ilvl w:val="0"/>
          <w:numId w:val="1"/>
        </w:numPr>
        <w:spacing w:after="0" w:line="240" w:lineRule="auto"/>
        <w:ind w:left="96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>повышение информационной и коммуникативной компетентности учащихся;</w:t>
      </w:r>
    </w:p>
    <w:p w:rsidR="00560D0D" w:rsidRPr="004E50B8" w:rsidRDefault="00560D0D" w:rsidP="00560D0D">
      <w:pPr>
        <w:numPr>
          <w:ilvl w:val="0"/>
          <w:numId w:val="1"/>
        </w:numPr>
        <w:spacing w:after="0" w:line="240" w:lineRule="auto"/>
        <w:ind w:left="96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>обеспечение педагогических условий для развития творческого потенциала;</w:t>
      </w:r>
    </w:p>
    <w:p w:rsidR="00560D0D" w:rsidRPr="004E50B8" w:rsidRDefault="00560D0D" w:rsidP="00560D0D">
      <w:pPr>
        <w:numPr>
          <w:ilvl w:val="0"/>
          <w:numId w:val="1"/>
        </w:numPr>
        <w:spacing w:after="0" w:line="240" w:lineRule="auto"/>
        <w:ind w:left="96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>развитие готовности к самообразованию.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rStyle w:val="a4"/>
          <w:rFonts w:eastAsiaTheme="majorEastAsia"/>
          <w:color w:val="000000"/>
        </w:rPr>
        <w:t>Время реализации:</w:t>
      </w:r>
      <w:r w:rsidRPr="004E50B8">
        <w:rPr>
          <w:rStyle w:val="apple-converted-space"/>
          <w:color w:val="000000"/>
        </w:rPr>
        <w:t> </w:t>
      </w:r>
      <w:r w:rsidRPr="004E50B8">
        <w:rPr>
          <w:color w:val="000000"/>
        </w:rPr>
        <w:t>45 минут.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rStyle w:val="a4"/>
          <w:rFonts w:eastAsiaTheme="majorEastAsia"/>
          <w:color w:val="000000"/>
        </w:rPr>
        <w:t>Оборудование:</w:t>
      </w:r>
      <w:r w:rsidRPr="004E50B8">
        <w:rPr>
          <w:rStyle w:val="apple-converted-space"/>
          <w:color w:val="000000"/>
        </w:rPr>
        <w:t> </w:t>
      </w:r>
      <w:r w:rsidRPr="004E50B8">
        <w:rPr>
          <w:color w:val="000000"/>
        </w:rPr>
        <w:t xml:space="preserve">компьютер, </w:t>
      </w:r>
      <w:proofErr w:type="spellStart"/>
      <w:r w:rsidRPr="004E50B8">
        <w:rPr>
          <w:color w:val="000000"/>
        </w:rPr>
        <w:t>мультимедийный</w:t>
      </w:r>
      <w:proofErr w:type="spellEnd"/>
      <w:r w:rsidRPr="004E50B8">
        <w:rPr>
          <w:color w:val="000000"/>
        </w:rPr>
        <w:t xml:space="preserve"> проектор, презентация для сопровождения занятия.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rStyle w:val="a4"/>
          <w:rFonts w:eastAsiaTheme="majorEastAsia"/>
          <w:color w:val="000000"/>
        </w:rPr>
        <w:t>Форма проведения:</w:t>
      </w:r>
      <w:r w:rsidRPr="004E50B8">
        <w:rPr>
          <w:rStyle w:val="apple-converted-space"/>
          <w:color w:val="000000"/>
        </w:rPr>
        <w:t> </w:t>
      </w:r>
      <w:r w:rsidRPr="004E50B8">
        <w:rPr>
          <w:color w:val="000000"/>
        </w:rPr>
        <w:t>практическое занятие.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rStyle w:val="a4"/>
          <w:rFonts w:eastAsiaTheme="majorEastAsia"/>
          <w:color w:val="000000"/>
        </w:rPr>
        <w:t>Подготовительная работа:</w:t>
      </w:r>
      <w:r w:rsidRPr="004E50B8">
        <w:rPr>
          <w:rStyle w:val="apple-converted-space"/>
          <w:i/>
          <w:iCs/>
          <w:color w:val="000000"/>
        </w:rPr>
        <w:t> </w:t>
      </w:r>
      <w:r w:rsidRPr="004E50B8">
        <w:rPr>
          <w:color w:val="000000"/>
        </w:rPr>
        <w:t>составить из пяти одинаковых квадратов, причем квадраты «соседствуют» друг с другом только сторонами, 12 фигур.</w:t>
      </w:r>
    </w:p>
    <w:p w:rsidR="00560D0D" w:rsidRPr="004E50B8" w:rsidRDefault="00560D0D" w:rsidP="00560D0D">
      <w:pPr>
        <w:pStyle w:val="2"/>
        <w:spacing w:before="0" w:line="240" w:lineRule="auto"/>
        <w:jc w:val="center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Ход занятия.</w:t>
      </w:r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Fonts w:ascii="Times New Roman" w:hAnsi="Times New Roman" w:cs="Times New Roman"/>
          <w:color w:val="199043"/>
          <w:sz w:val="24"/>
          <w:szCs w:val="24"/>
        </w:rPr>
        <w:t>1.</w:t>
      </w:r>
      <w:r w:rsidRPr="004E50B8">
        <w:rPr>
          <w:rStyle w:val="apple-converted-space"/>
          <w:rFonts w:ascii="Times New Roman" w:hAnsi="Times New Roman" w:cs="Times New Roman"/>
          <w:color w:val="199043"/>
          <w:sz w:val="24"/>
          <w:szCs w:val="24"/>
        </w:rPr>
        <w:t> </w:t>
      </w: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Актуализация знаний.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 xml:space="preserve">Объявление темы, цели и задач занятия (слайд 1). Смекалка и находчивость, усидчивость и аккуратность при выполнении заданий помогут в достижении цели. Задания этого занятия позволят поиграть. </w:t>
      </w:r>
      <w:proofErr w:type="gramStart"/>
      <w:r w:rsidRPr="004E50B8">
        <w:rPr>
          <w:color w:val="000000"/>
        </w:rPr>
        <w:t>«Геометрия является самым могущественным средством для изощрения наших умственных способностей и дает нам возможность правильно мыслить и рассуждать» - говорил Галилео Галилей {1](слайд 2).</w:t>
      </w:r>
      <w:proofErr w:type="gramEnd"/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2. Проверка подготовительной практической работы учащихся.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 xml:space="preserve">С помощью функции интерактивной доски «выбрать» передвижение 12 фигурок, которые представляют собой набор игры </w:t>
      </w:r>
      <w:proofErr w:type="spellStart"/>
      <w:r w:rsidRPr="004E50B8">
        <w:rPr>
          <w:color w:val="000000"/>
        </w:rPr>
        <w:t>пентамин</w:t>
      </w:r>
      <w:proofErr w:type="gramStart"/>
      <w:r w:rsidRPr="004E50B8">
        <w:rPr>
          <w:color w:val="000000"/>
        </w:rPr>
        <w:t>о</w:t>
      </w:r>
      <w:proofErr w:type="spellEnd"/>
      <w:r w:rsidRPr="004E50B8">
        <w:rPr>
          <w:color w:val="000000"/>
        </w:rPr>
        <w:t>(</w:t>
      </w:r>
      <w:proofErr w:type="gramEnd"/>
      <w:r w:rsidRPr="004E50B8">
        <w:rPr>
          <w:color w:val="000000"/>
        </w:rPr>
        <w:t>слайд 3).</w:t>
      </w:r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Fonts w:ascii="Times New Roman" w:hAnsi="Times New Roman" w:cs="Times New Roman"/>
          <w:color w:val="199043"/>
          <w:sz w:val="24"/>
          <w:szCs w:val="24"/>
        </w:rPr>
        <w:t>3.</w:t>
      </w:r>
      <w:r w:rsidRPr="004E50B8">
        <w:rPr>
          <w:rStyle w:val="apple-converted-space"/>
          <w:rFonts w:ascii="Times New Roman" w:hAnsi="Times New Roman" w:cs="Times New Roman"/>
          <w:color w:val="199043"/>
          <w:sz w:val="24"/>
          <w:szCs w:val="24"/>
        </w:rPr>
        <w:t> </w:t>
      </w: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Исторический материал</w:t>
      </w:r>
      <w:r w:rsidRPr="004E50B8">
        <w:rPr>
          <w:rFonts w:ascii="Times New Roman" w:hAnsi="Times New Roman" w:cs="Times New Roman"/>
          <w:color w:val="199043"/>
          <w:sz w:val="24"/>
          <w:szCs w:val="24"/>
        </w:rPr>
        <w:t>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 xml:space="preserve">Популярная игра </w:t>
      </w:r>
      <w:proofErr w:type="spellStart"/>
      <w:r w:rsidRPr="004E50B8">
        <w:rPr>
          <w:color w:val="000000"/>
        </w:rPr>
        <w:t>пентамино</w:t>
      </w:r>
      <w:proofErr w:type="spellEnd"/>
      <w:r w:rsidRPr="004E50B8">
        <w:rPr>
          <w:color w:val="000000"/>
        </w:rPr>
        <w:t xml:space="preserve"> является одной из представительниц целой группы головоломок с общим названием "</w:t>
      </w:r>
      <w:proofErr w:type="spellStart"/>
      <w:r w:rsidRPr="004E50B8">
        <w:rPr>
          <w:color w:val="000000"/>
        </w:rPr>
        <w:t>полимино</w:t>
      </w:r>
      <w:proofErr w:type="spellEnd"/>
      <w:proofErr w:type="gramStart"/>
      <w:r w:rsidRPr="004E50B8">
        <w:rPr>
          <w:color w:val="000000"/>
        </w:rPr>
        <w:t>"(</w:t>
      </w:r>
      <w:proofErr w:type="gramEnd"/>
      <w:r w:rsidRPr="004E50B8">
        <w:rPr>
          <w:color w:val="000000"/>
        </w:rPr>
        <w:t xml:space="preserve">производное от домино). Этот термин в 1953 году ввел в употребление американский математик Соломон </w:t>
      </w:r>
      <w:proofErr w:type="spellStart"/>
      <w:r w:rsidRPr="004E50B8">
        <w:rPr>
          <w:color w:val="000000"/>
        </w:rPr>
        <w:t>Голомб</w:t>
      </w:r>
      <w:proofErr w:type="spellEnd"/>
      <w:r w:rsidRPr="004E50B8">
        <w:rPr>
          <w:color w:val="000000"/>
        </w:rPr>
        <w:t xml:space="preserve"> - создатель теории </w:t>
      </w:r>
      <w:proofErr w:type="spellStart"/>
      <w:r w:rsidRPr="004E50B8">
        <w:rPr>
          <w:color w:val="000000"/>
        </w:rPr>
        <w:t>полимино</w:t>
      </w:r>
      <w:proofErr w:type="spellEnd"/>
      <w:r w:rsidRPr="004E50B8">
        <w:rPr>
          <w:color w:val="000000"/>
        </w:rPr>
        <w:t xml:space="preserve"> и многочисленных геометрических головоломок с фигурками </w:t>
      </w:r>
      <w:proofErr w:type="spellStart"/>
      <w:r w:rsidRPr="004E50B8">
        <w:rPr>
          <w:color w:val="000000"/>
        </w:rPr>
        <w:t>тримино</w:t>
      </w:r>
      <w:proofErr w:type="spellEnd"/>
      <w:r w:rsidRPr="004E50B8">
        <w:rPr>
          <w:color w:val="000000"/>
        </w:rPr>
        <w:t xml:space="preserve">, </w:t>
      </w:r>
      <w:proofErr w:type="spellStart"/>
      <w:r w:rsidRPr="004E50B8">
        <w:rPr>
          <w:color w:val="000000"/>
        </w:rPr>
        <w:t>тетрамино</w:t>
      </w:r>
      <w:proofErr w:type="spellEnd"/>
      <w:r w:rsidRPr="004E50B8">
        <w:rPr>
          <w:color w:val="000000"/>
        </w:rPr>
        <w:t xml:space="preserve"> и </w:t>
      </w:r>
      <w:proofErr w:type="spellStart"/>
      <w:r w:rsidRPr="004E50B8">
        <w:rPr>
          <w:color w:val="000000"/>
        </w:rPr>
        <w:t>пентамино</w:t>
      </w:r>
      <w:proofErr w:type="spellEnd"/>
      <w:r w:rsidRPr="004E50B8">
        <w:rPr>
          <w:color w:val="000000"/>
        </w:rPr>
        <w:t xml:space="preserve"> (</w:t>
      </w:r>
      <w:proofErr w:type="gramStart"/>
      <w:r w:rsidRPr="004E50B8">
        <w:rPr>
          <w:color w:val="000000"/>
        </w:rPr>
        <w:t>от</w:t>
      </w:r>
      <w:proofErr w:type="gramEnd"/>
      <w:r w:rsidRPr="004E50B8">
        <w:rPr>
          <w:color w:val="000000"/>
        </w:rPr>
        <w:t xml:space="preserve"> греческого </w:t>
      </w:r>
      <w:proofErr w:type="spellStart"/>
      <w:r w:rsidRPr="004E50B8">
        <w:rPr>
          <w:color w:val="000000"/>
        </w:rPr>
        <w:t>trias</w:t>
      </w:r>
      <w:proofErr w:type="spellEnd"/>
      <w:r w:rsidRPr="004E50B8">
        <w:rPr>
          <w:color w:val="000000"/>
        </w:rPr>
        <w:t xml:space="preserve">, </w:t>
      </w:r>
      <w:proofErr w:type="spellStart"/>
      <w:r w:rsidRPr="004E50B8">
        <w:rPr>
          <w:color w:val="000000"/>
        </w:rPr>
        <w:t>tetra</w:t>
      </w:r>
      <w:proofErr w:type="spellEnd"/>
      <w:r w:rsidRPr="004E50B8">
        <w:rPr>
          <w:color w:val="000000"/>
        </w:rPr>
        <w:t xml:space="preserve">, </w:t>
      </w:r>
      <w:proofErr w:type="spellStart"/>
      <w:r w:rsidRPr="004E50B8">
        <w:rPr>
          <w:color w:val="000000"/>
        </w:rPr>
        <w:t>pente</w:t>
      </w:r>
      <w:proofErr w:type="spellEnd"/>
      <w:r w:rsidRPr="004E50B8">
        <w:rPr>
          <w:color w:val="000000"/>
        </w:rPr>
        <w:t xml:space="preserve"> — три, четыре, пять). Его книга с описанием многочисленных головоломок стала мировым бестселлером, была переведена на множество языков, в том числе и русский. Самый хит — это </w:t>
      </w:r>
      <w:proofErr w:type="spellStart"/>
      <w:r w:rsidRPr="004E50B8">
        <w:rPr>
          <w:color w:val="000000"/>
        </w:rPr>
        <w:t>Pentomino</w:t>
      </w:r>
      <w:proofErr w:type="spellEnd"/>
      <w:r w:rsidRPr="004E50B8">
        <w:rPr>
          <w:color w:val="000000"/>
        </w:rPr>
        <w:t xml:space="preserve"> </w:t>
      </w:r>
      <w:proofErr w:type="spellStart"/>
      <w:r w:rsidRPr="004E50B8">
        <w:rPr>
          <w:color w:val="000000"/>
        </w:rPr>
        <w:t>Puzzle</w:t>
      </w:r>
      <w:proofErr w:type="spellEnd"/>
      <w:r w:rsidRPr="004E50B8">
        <w:rPr>
          <w:color w:val="000000"/>
        </w:rPr>
        <w:t xml:space="preserve"> или </w:t>
      </w:r>
      <w:proofErr w:type="spellStart"/>
      <w:r w:rsidRPr="004E50B8">
        <w:rPr>
          <w:color w:val="000000"/>
        </w:rPr>
        <w:t>Pentominous</w:t>
      </w:r>
      <w:proofErr w:type="spellEnd"/>
      <w:r w:rsidRPr="004E50B8">
        <w:rPr>
          <w:color w:val="000000"/>
        </w:rPr>
        <w:t xml:space="preserve">. Суть игры в том, чтобы из фигурок разной формы, но состоящих в данном случае непременно из пяти квадратиков, собирать заданные сюжеты. Вариантов таких фигурок, если их вращать только в одной плоскости, может быть 12. В нашей стране расцвет этой головоломки наступил после 1975 года благодаря публикациям в журнале "Наука и жизнь", где тема </w:t>
      </w:r>
      <w:proofErr w:type="spellStart"/>
      <w:r w:rsidRPr="004E50B8">
        <w:rPr>
          <w:color w:val="000000"/>
        </w:rPr>
        <w:t>полимино</w:t>
      </w:r>
      <w:proofErr w:type="spellEnd"/>
      <w:r w:rsidRPr="004E50B8">
        <w:rPr>
          <w:color w:val="000000"/>
        </w:rPr>
        <w:t xml:space="preserve"> стала едва ли не постоянной рубрикой. После публикаций выяснилось, что есть и наш отечественный изобретатель </w:t>
      </w:r>
      <w:proofErr w:type="spellStart"/>
      <w:r w:rsidRPr="004E50B8">
        <w:rPr>
          <w:color w:val="000000"/>
        </w:rPr>
        <w:t>пентамино</w:t>
      </w:r>
      <w:proofErr w:type="spellEnd"/>
      <w:r w:rsidRPr="004E50B8">
        <w:rPr>
          <w:color w:val="000000"/>
        </w:rPr>
        <w:t xml:space="preserve"> - ленинградец Н.Д.Сергиевский, предложивший эту головоломку еще в 1935 году под названием "12 по 5". В 1951 году эта головоломка участвовала во Всесоюзном конкурсе детской игрушки. После этого связанные с </w:t>
      </w:r>
      <w:proofErr w:type="spellStart"/>
      <w:r w:rsidRPr="004E50B8">
        <w:rPr>
          <w:color w:val="000000"/>
        </w:rPr>
        <w:t>полимино</w:t>
      </w:r>
      <w:proofErr w:type="spellEnd"/>
      <w:r w:rsidRPr="004E50B8">
        <w:rPr>
          <w:color w:val="000000"/>
        </w:rPr>
        <w:t xml:space="preserve"> игры и задачи удивительно быстро распространились по всему миру и захватили обширную аудиторию от младших школьников до профессиональных математиков[3](слайды 4, 5).</w:t>
      </w:r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4. Практическая работа.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>Выполнение заданий:</w:t>
      </w:r>
    </w:p>
    <w:p w:rsidR="00560D0D" w:rsidRPr="004E50B8" w:rsidRDefault="00560D0D" w:rsidP="00560D0D">
      <w:pPr>
        <w:numPr>
          <w:ilvl w:val="1"/>
          <w:numId w:val="2"/>
        </w:numPr>
        <w:spacing w:after="0" w:line="240" w:lineRule="auto"/>
        <w:ind w:left="79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 xml:space="preserve">Уложите все 12 фигур </w:t>
      </w:r>
      <w:proofErr w:type="spellStart"/>
      <w:r w:rsidRPr="004E50B8">
        <w:rPr>
          <w:rFonts w:ascii="Times New Roman" w:hAnsi="Times New Roman" w:cs="Times New Roman"/>
          <w:color w:val="000000"/>
          <w:sz w:val="24"/>
          <w:szCs w:val="24"/>
        </w:rPr>
        <w:t>пентамино</w:t>
      </w:r>
      <w:proofErr w:type="spellEnd"/>
      <w:r w:rsidRPr="004E50B8">
        <w:rPr>
          <w:rFonts w:ascii="Times New Roman" w:hAnsi="Times New Roman" w:cs="Times New Roman"/>
          <w:color w:val="000000"/>
          <w:sz w:val="24"/>
          <w:szCs w:val="24"/>
        </w:rPr>
        <w:t xml:space="preserve"> в прямоугольник 6 * 10. Сколько возможных вариантов?</w:t>
      </w:r>
    </w:p>
    <w:p w:rsidR="00560D0D" w:rsidRPr="004E50B8" w:rsidRDefault="00560D0D" w:rsidP="00560D0D">
      <w:pPr>
        <w:numPr>
          <w:ilvl w:val="1"/>
          <w:numId w:val="2"/>
        </w:numPr>
        <w:spacing w:after="0" w:line="240" w:lineRule="auto"/>
        <w:ind w:left="79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>Постройте 2 прямоугольника 5 * 6 (слайд 6).</w:t>
      </w:r>
    </w:p>
    <w:p w:rsidR="00560D0D" w:rsidRPr="004E50B8" w:rsidRDefault="00560D0D" w:rsidP="00560D0D">
      <w:pPr>
        <w:numPr>
          <w:ilvl w:val="1"/>
          <w:numId w:val="2"/>
        </w:numPr>
        <w:spacing w:after="0" w:line="240" w:lineRule="auto"/>
        <w:ind w:left="794"/>
        <w:rPr>
          <w:rFonts w:ascii="Times New Roman" w:hAnsi="Times New Roman" w:cs="Times New Roman"/>
          <w:color w:val="000000"/>
          <w:sz w:val="24"/>
          <w:szCs w:val="24"/>
        </w:rPr>
      </w:pPr>
      <w:r w:rsidRPr="004E50B8">
        <w:rPr>
          <w:rFonts w:ascii="Times New Roman" w:hAnsi="Times New Roman" w:cs="Times New Roman"/>
          <w:color w:val="000000"/>
          <w:sz w:val="24"/>
          <w:szCs w:val="24"/>
        </w:rPr>
        <w:t xml:space="preserve">Шахматную доску 8*8 полностью покрыть </w:t>
      </w:r>
      <w:proofErr w:type="spellStart"/>
      <w:r w:rsidRPr="004E50B8">
        <w:rPr>
          <w:rFonts w:ascii="Times New Roman" w:hAnsi="Times New Roman" w:cs="Times New Roman"/>
          <w:color w:val="000000"/>
          <w:sz w:val="24"/>
          <w:szCs w:val="24"/>
        </w:rPr>
        <w:t>пентамино</w:t>
      </w:r>
      <w:proofErr w:type="spellEnd"/>
      <w:r w:rsidRPr="004E50B8">
        <w:rPr>
          <w:rFonts w:ascii="Times New Roman" w:hAnsi="Times New Roman" w:cs="Times New Roman"/>
          <w:color w:val="000000"/>
          <w:sz w:val="24"/>
          <w:szCs w:val="24"/>
        </w:rPr>
        <w:t xml:space="preserve"> нельзя. Если вырезать в середине квадрат 2*2, то оставшиеся клетки покрываются 12-тью фигурками </w:t>
      </w:r>
      <w:proofErr w:type="spellStart"/>
      <w:r w:rsidRPr="004E50B8">
        <w:rPr>
          <w:rFonts w:ascii="Times New Roman" w:hAnsi="Times New Roman" w:cs="Times New Roman"/>
          <w:color w:val="000000"/>
          <w:sz w:val="24"/>
          <w:szCs w:val="24"/>
        </w:rPr>
        <w:t>пентамино</w:t>
      </w:r>
      <w:proofErr w:type="spellEnd"/>
      <w:r w:rsidRPr="004E50B8">
        <w:rPr>
          <w:rFonts w:ascii="Times New Roman" w:hAnsi="Times New Roman" w:cs="Times New Roman"/>
          <w:color w:val="000000"/>
          <w:sz w:val="24"/>
          <w:szCs w:val="24"/>
        </w:rPr>
        <w:t xml:space="preserve">. Найти хотя бы один вариант подобного покрытия 8*8 с вырезанной </w:t>
      </w:r>
      <w:r w:rsidRPr="004E50B8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серединой. С помощью функции «шторка» демонстрация готовых решений на интерактивной доске. Показ покрытия, предложенного </w:t>
      </w:r>
      <w:proofErr w:type="spellStart"/>
      <w:r w:rsidRPr="004E50B8">
        <w:rPr>
          <w:rFonts w:ascii="Times New Roman" w:hAnsi="Times New Roman" w:cs="Times New Roman"/>
          <w:color w:val="000000"/>
          <w:sz w:val="24"/>
          <w:szCs w:val="24"/>
        </w:rPr>
        <w:t>Голомбом</w:t>
      </w:r>
      <w:proofErr w:type="spellEnd"/>
      <w:r w:rsidRPr="004E50B8">
        <w:rPr>
          <w:rFonts w:ascii="Times New Roman" w:hAnsi="Times New Roman" w:cs="Times New Roman"/>
          <w:color w:val="000000"/>
          <w:sz w:val="24"/>
          <w:szCs w:val="24"/>
        </w:rPr>
        <w:t xml:space="preserve"> (слайд 7).</w:t>
      </w:r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5. Исторический материал</w:t>
      </w:r>
      <w:r w:rsidRPr="004E50B8">
        <w:rPr>
          <w:rFonts w:ascii="Times New Roman" w:hAnsi="Times New Roman" w:cs="Times New Roman"/>
          <w:color w:val="199043"/>
          <w:sz w:val="24"/>
          <w:szCs w:val="24"/>
        </w:rPr>
        <w:t>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>Пифагор – древнегреческий ученый VI века до нашей эры. Занимался математикой, философией, естественными науками. Одно из самых замечательных утверждений – теорема Пифагора [4]. Пентаграмма – это звездчатый пятиугольник, образованный диагоналями правильного пятиугольника. Пятиконечная звезда по легенде считалась в школе Пифагора символом дружбы, чем-то вроде талисмана, которым одаривали друзей, тайным знаком, по которому пифагорейцы узнавали друг друга (слайд 8,9).</w:t>
      </w:r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6. Практическая работа.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>Фигуру формы креста надо разрезать на 5 фигурок, из которых можно выложить 5 фигур: квадрат, прямоугольник, треугольник, параллелограмм, четырехугольник с двумя прямыми, острым и тупым углами. Для этого необходимо перечертить выкройку, сообразить, где нужно наметить еще одну линию разреза, пересекающую контур в трех точках и перпендикулярную длинному пунктиру. Последнюю линию разреза можно показать после щелчка (слайд 10).</w:t>
      </w:r>
    </w:p>
    <w:p w:rsidR="00560D0D" w:rsidRPr="004E50B8" w:rsidRDefault="00560D0D" w:rsidP="00560D0D">
      <w:pPr>
        <w:pStyle w:val="3"/>
        <w:spacing w:before="0" w:line="240" w:lineRule="auto"/>
        <w:rPr>
          <w:rFonts w:ascii="Times New Roman" w:hAnsi="Times New Roman" w:cs="Times New Roman"/>
          <w:color w:val="199043"/>
          <w:sz w:val="24"/>
          <w:szCs w:val="24"/>
        </w:rPr>
      </w:pPr>
      <w:r w:rsidRPr="004E50B8">
        <w:rPr>
          <w:rFonts w:ascii="Times New Roman" w:hAnsi="Times New Roman" w:cs="Times New Roman"/>
          <w:color w:val="199043"/>
          <w:sz w:val="24"/>
          <w:szCs w:val="24"/>
        </w:rPr>
        <w:t>7.</w:t>
      </w:r>
      <w:r w:rsidRPr="004E50B8">
        <w:rPr>
          <w:rStyle w:val="apple-converted-space"/>
          <w:rFonts w:ascii="Times New Roman" w:hAnsi="Times New Roman" w:cs="Times New Roman"/>
          <w:color w:val="199043"/>
          <w:sz w:val="24"/>
          <w:szCs w:val="24"/>
        </w:rPr>
        <w:t> </w:t>
      </w:r>
      <w:r w:rsidRPr="004E50B8">
        <w:rPr>
          <w:rStyle w:val="a4"/>
          <w:rFonts w:ascii="Times New Roman" w:hAnsi="Times New Roman" w:cs="Times New Roman"/>
          <w:color w:val="199043"/>
          <w:sz w:val="24"/>
          <w:szCs w:val="24"/>
        </w:rPr>
        <w:t>Подведение итогов</w:t>
      </w:r>
      <w:r w:rsidRPr="004E50B8">
        <w:rPr>
          <w:rFonts w:ascii="Times New Roman" w:hAnsi="Times New Roman" w:cs="Times New Roman"/>
          <w:color w:val="199043"/>
          <w:sz w:val="24"/>
          <w:szCs w:val="24"/>
        </w:rPr>
        <w:t>.</w:t>
      </w:r>
    </w:p>
    <w:p w:rsidR="00560D0D" w:rsidRPr="004E50B8" w:rsidRDefault="00560D0D" w:rsidP="00560D0D">
      <w:pPr>
        <w:pStyle w:val="a3"/>
        <w:spacing w:before="0" w:beforeAutospacing="0" w:after="0" w:afterAutospacing="0"/>
        <w:rPr>
          <w:color w:val="000000"/>
        </w:rPr>
      </w:pPr>
      <w:r w:rsidRPr="004E50B8">
        <w:rPr>
          <w:color w:val="000000"/>
        </w:rPr>
        <w:t>Задачи на разрезание и складывание фигур вызывают интерес: можно самим придумывать задания, решать на переменках, в семейном кругу, с друзьями, в дороге, на природе (слайд 11).</w:t>
      </w:r>
    </w:p>
    <w:p w:rsidR="00757509" w:rsidRDefault="00560D0D">
      <w:r w:rsidRPr="00560D0D">
        <w:drawing>
          <wp:inline distT="0" distB="0" distL="0" distR="0">
            <wp:extent cx="762000" cy="1371600"/>
            <wp:effectExtent l="19050" t="0" r="0" b="0"/>
            <wp:docPr id="13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" cy="1371600"/>
                      <a:chOff x="1143000" y="1600200"/>
                      <a:chExt cx="762000" cy="1371600"/>
                    </a:xfrm>
                  </a:grpSpPr>
                  <a:grpSp>
                    <a:nvGrpSpPr>
                      <a:cNvPr id="4110" name="Группа 122"/>
                      <a:cNvGrpSpPr>
                        <a:grpSpLocks/>
                      </a:cNvGrpSpPr>
                    </a:nvGrpSpPr>
                    <a:grpSpPr bwMode="auto">
                      <a:xfrm>
                        <a:off x="1143000" y="1600200"/>
                        <a:ext cx="762000" cy="1371600"/>
                        <a:chOff x="1371600" y="990600"/>
                        <a:chExt cx="762000" cy="1371600"/>
                      </a:xfrm>
                    </a:grpSpPr>
                    <a:sp>
                      <a:nvSpPr>
                        <a:cNvPr id="4111" name="Line 12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371600" y="1295400"/>
                          <a:ext cx="0" cy="106680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12" name="Line 12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52600" y="990600"/>
                          <a:ext cx="0" cy="137160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13" name="Line 12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133600" y="99060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14" name="Line 127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371600" y="1676400"/>
                          <a:ext cx="762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15" name="Line 12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371600" y="205740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16" name="Line 13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371600" y="236220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17" name="Line 13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52600" y="990600"/>
                          <a:ext cx="381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FF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cxnSp>
                      <a:nvCxnSpPr>
                        <a:cNvPr id="122" name="Прямая соединительная линия 121"/>
                        <a:cNvCxnSpPr/>
                      </a:nvCxnSpPr>
                      <a:spPr>
                        <a:xfrm>
                          <a:off x="1371600" y="1295400"/>
                          <a:ext cx="762000" cy="1588"/>
                        </a:xfrm>
                        <a:prstGeom prst="line">
                          <a:avLst/>
                        </a:prstGeom>
                        <a:ln w="76200">
                          <a:solidFill>
                            <a:srgbClr val="FFFF00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  <w:r>
        <w:t xml:space="preserve">  </w:t>
      </w:r>
      <w:r w:rsidRPr="00560D0D">
        <w:drawing>
          <wp:inline distT="0" distB="0" distL="0" distR="0">
            <wp:extent cx="762000" cy="1066800"/>
            <wp:effectExtent l="0" t="0" r="0" b="0"/>
            <wp:docPr id="14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62000" cy="1066800"/>
                      <a:chOff x="2362200" y="1219200"/>
                      <a:chExt cx="762000" cy="1066800"/>
                    </a:xfrm>
                  </a:grpSpPr>
                  <a:grpSp>
                    <a:nvGrpSpPr>
                      <a:cNvPr id="4103" name="Group 57"/>
                      <a:cNvGrpSpPr>
                        <a:grpSpLocks/>
                      </a:cNvGrpSpPr>
                    </a:nvGrpSpPr>
                    <a:grpSpPr bwMode="auto">
                      <a:xfrm>
                        <a:off x="2362200" y="1219200"/>
                        <a:ext cx="762000" cy="1066800"/>
                        <a:chOff x="1488" y="576"/>
                        <a:chExt cx="480" cy="672"/>
                      </a:xfrm>
                    </a:grpSpPr>
                    <a:sp>
                      <a:nvSpPr>
                        <a:cNvPr id="4170" name="Line 5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88" y="576"/>
                          <a:ext cx="0" cy="67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1" name="Line 5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28" y="576"/>
                          <a:ext cx="0" cy="67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2" name="Line 6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88" y="576"/>
                          <a:ext cx="4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3" name="Line 6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88" y="768"/>
                          <a:ext cx="4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4" name="Line 6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88" y="1008"/>
                          <a:ext cx="4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5" name="Line 6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88" y="1248"/>
                          <a:ext cx="4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6" name="Line 6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968" y="576"/>
                          <a:ext cx="0" cy="19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7" name="Line 6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968" y="10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folHlink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 </w:t>
      </w:r>
      <w:r w:rsidRPr="00560D0D">
        <w:drawing>
          <wp:inline distT="0" distB="0" distL="0" distR="0">
            <wp:extent cx="1447800" cy="685800"/>
            <wp:effectExtent l="19050" t="0" r="0" b="0"/>
            <wp:docPr id="15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47800" cy="685800"/>
                      <a:chOff x="4191000" y="1447800"/>
                      <a:chExt cx="1447800" cy="685800"/>
                    </a:xfrm>
                  </a:grpSpPr>
                  <a:grpSp>
                    <a:nvGrpSpPr>
                      <a:cNvPr id="4102" name="Group 48"/>
                      <a:cNvGrpSpPr>
                        <a:grpSpLocks/>
                      </a:cNvGrpSpPr>
                    </a:nvGrpSpPr>
                    <a:grpSpPr bwMode="auto">
                      <a:xfrm>
                        <a:off x="4191000" y="1447800"/>
                        <a:ext cx="1447800" cy="685800"/>
                        <a:chOff x="384" y="1248"/>
                        <a:chExt cx="912" cy="432"/>
                      </a:xfrm>
                    </a:grpSpPr>
                    <a:sp>
                      <a:nvSpPr>
                        <a:cNvPr id="4178" name="Line 4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" y="1248"/>
                          <a:ext cx="91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79" name="Line 5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" y="1488"/>
                          <a:ext cx="91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0" name="Line 5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296" y="1248"/>
                          <a:ext cx="0" cy="43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1" name="Line 5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" y="124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2" name="Line 5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576" y="124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3" name="Line 5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16" y="124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4" name="Line 5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056" y="1248"/>
                          <a:ext cx="0" cy="43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5" name="Line 5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056" y="168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D60093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 </w:t>
      </w:r>
      <w:r w:rsidRPr="00560D0D">
        <w:drawing>
          <wp:inline distT="0" distB="0" distL="0" distR="0">
            <wp:extent cx="1828800" cy="381000"/>
            <wp:effectExtent l="0" t="0" r="0" b="0"/>
            <wp:docPr id="16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28800" cy="381000"/>
                      <a:chOff x="6400800" y="1371600"/>
                      <a:chExt cx="1828800" cy="381000"/>
                    </a:xfrm>
                  </a:grpSpPr>
                  <a:grpSp>
                    <a:nvGrpSpPr>
                      <a:cNvPr id="4101" name="Group 38"/>
                      <a:cNvGrpSpPr>
                        <a:grpSpLocks/>
                      </a:cNvGrpSpPr>
                    </a:nvGrpSpPr>
                    <a:grpSpPr bwMode="auto">
                      <a:xfrm>
                        <a:off x="6400800" y="1371600"/>
                        <a:ext cx="1828800" cy="381000"/>
                        <a:chOff x="3312" y="1008"/>
                        <a:chExt cx="1152" cy="240"/>
                      </a:xfrm>
                    </a:grpSpPr>
                    <a:grpSp>
                      <a:nvGrpSpPr>
                        <a:cNvPr id="3" name="Group 39"/>
                        <a:cNvGrpSpPr>
                          <a:grpSpLocks/>
                        </a:cNvGrpSpPr>
                      </a:nvGrpSpPr>
                      <a:grpSpPr bwMode="auto">
                        <a:xfrm>
                          <a:off x="3312" y="1008"/>
                          <a:ext cx="1152" cy="240"/>
                          <a:chOff x="3312" y="1008"/>
                          <a:chExt cx="1152" cy="240"/>
                        </a:xfrm>
                      </a:grpSpPr>
                      <a:sp>
                        <a:nvSpPr>
                          <a:cNvPr id="4191" name="Line 4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312" y="1248"/>
                            <a:ext cx="1152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92" name="Line 4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312" y="1008"/>
                            <a:ext cx="1152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93" name="Line 4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312" y="1008"/>
                            <a:ext cx="0" cy="24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194" name="Line 4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4464" y="1008"/>
                            <a:ext cx="0" cy="24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FF33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4187" name="Line 4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552" y="10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8" name="Line 4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792" y="10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89" name="Line 4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984" y="10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90" name="Line 4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24" y="10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33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Pr="00560D0D">
        <w:drawing>
          <wp:inline distT="0" distB="0" distL="0" distR="0">
            <wp:extent cx="1143000" cy="1173163"/>
            <wp:effectExtent l="19050" t="0" r="0" b="0"/>
            <wp:docPr id="17" name="Объект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143000" cy="1173163"/>
                      <a:chOff x="2971800" y="2362200"/>
                      <a:chExt cx="1143000" cy="1173163"/>
                    </a:xfrm>
                  </a:grpSpPr>
                  <a:grpSp>
                    <a:nvGrpSpPr>
                      <a:cNvPr id="4107" name="Group 94"/>
                      <a:cNvGrpSpPr>
                        <a:grpSpLocks/>
                      </a:cNvGrpSpPr>
                    </a:nvGrpSpPr>
                    <a:grpSpPr bwMode="auto">
                      <a:xfrm>
                        <a:off x="2971800" y="2362200"/>
                        <a:ext cx="1143000" cy="1173163"/>
                        <a:chOff x="3072" y="1440"/>
                        <a:chExt cx="720" cy="739"/>
                      </a:xfrm>
                    </a:grpSpPr>
                    <a:sp>
                      <a:nvSpPr>
                        <a:cNvPr id="4136" name="Line 9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249" y="216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prstDash val="sysDot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7" name="Line 9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115" y="2066"/>
                          <a:ext cx="0" cy="113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prstDash val="sysDot"/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8" name="Line 9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072" y="1680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9" name="Line 9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312" y="1440"/>
                          <a:ext cx="0" cy="72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0" name="Line 9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552" y="1440"/>
                          <a:ext cx="0" cy="72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1" name="Line 10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792" y="1680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2" name="Line 10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072" y="1680"/>
                          <a:ext cx="72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3" name="Line 10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072" y="1920"/>
                          <a:ext cx="72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4" name="Line 10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312" y="144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5" name="Line 10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312" y="216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Pr="00560D0D">
        <w:drawing>
          <wp:inline distT="0" distB="0" distL="0" distR="0">
            <wp:extent cx="1066800" cy="1066800"/>
            <wp:effectExtent l="19050" t="0" r="0" b="0"/>
            <wp:docPr id="18" name="Объект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66800" cy="1066800"/>
                      <a:chOff x="1447800" y="3505200"/>
                      <a:chExt cx="1066800" cy="1066800"/>
                    </a:xfrm>
                  </a:grpSpPr>
                  <a:grpSp>
                    <a:nvGrpSpPr>
                      <a:cNvPr id="4099" name="Group 17"/>
                      <a:cNvGrpSpPr>
                        <a:grpSpLocks/>
                      </a:cNvGrpSpPr>
                    </a:nvGrpSpPr>
                    <a:grpSpPr bwMode="auto">
                      <a:xfrm>
                        <a:off x="1447800" y="3505200"/>
                        <a:ext cx="1066800" cy="1066800"/>
                        <a:chOff x="144" y="2400"/>
                        <a:chExt cx="672" cy="672"/>
                      </a:xfrm>
                    </a:grpSpPr>
                    <a:sp>
                      <a:nvSpPr>
                        <a:cNvPr id="4205" name="Line 1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" y="2400"/>
                          <a:ext cx="0" cy="67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206" name="Line 1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624" y="2400"/>
                          <a:ext cx="0" cy="67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207" name="Line 2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" y="3072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208" name="Line 2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44" y="2832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209" name="Line 2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16" y="2832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grpSp>
                      <a:nvGrpSpPr>
                        <a:cNvPr id="8" name="Group 23"/>
                        <a:cNvGrpSpPr>
                          <a:grpSpLocks/>
                        </a:cNvGrpSpPr>
                      </a:nvGrpSpPr>
                      <a:grpSpPr bwMode="auto">
                        <a:xfrm>
                          <a:off x="144" y="2400"/>
                          <a:ext cx="672" cy="432"/>
                          <a:chOff x="144" y="2400"/>
                          <a:chExt cx="672" cy="432"/>
                        </a:xfrm>
                      </a:grpSpPr>
                      <a:sp>
                        <a:nvSpPr>
                          <a:cNvPr id="4212" name="Line 2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384" y="2400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213" name="Line 25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44" y="2832"/>
                            <a:ext cx="672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9900"/>
                            </a:solidFill>
                            <a:round/>
                            <a:headEnd/>
                            <a:tailEnd/>
                          </a:ln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endParaRPr lang="ru-RU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4211" name="Line 26"/>
                        <a:cNvSpPr>
                          <a:spLocks noChangeShapeType="1"/>
                        </a:cNvSpPr>
                      </a:nvSpPr>
                      <a:spPr bwMode="auto">
                        <a:xfrm flipH="1">
                          <a:off x="144" y="3072"/>
                          <a:ext cx="67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 </w:t>
      </w:r>
      <w:r w:rsidRPr="00560D0D">
        <w:drawing>
          <wp:inline distT="0" distB="0" distL="0" distR="0">
            <wp:extent cx="1066800" cy="1143000"/>
            <wp:effectExtent l="19050" t="0" r="0" b="0"/>
            <wp:docPr id="19" name="Объект 6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66800" cy="1143000"/>
                      <a:chOff x="5105400" y="2514600"/>
                      <a:chExt cx="1066800" cy="1143000"/>
                    </a:xfrm>
                  </a:grpSpPr>
                  <a:grpSp>
                    <a:nvGrpSpPr>
                      <a:cNvPr id="4105" name="Group 75"/>
                      <a:cNvGrpSpPr>
                        <a:grpSpLocks/>
                      </a:cNvGrpSpPr>
                    </a:nvGrpSpPr>
                    <a:grpSpPr bwMode="auto">
                      <a:xfrm>
                        <a:off x="5105400" y="2514600"/>
                        <a:ext cx="1066800" cy="1143000"/>
                        <a:chOff x="1728" y="1440"/>
                        <a:chExt cx="672" cy="720"/>
                      </a:xfrm>
                    </a:grpSpPr>
                    <a:sp>
                      <a:nvSpPr>
                        <a:cNvPr id="4154" name="Line 7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28" y="1440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5" name="Line 7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968" y="1440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6" name="Line 7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160" y="1680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7" name="Line 7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400" y="1680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8" name="Line 8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28" y="144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9" name="Line 8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28" y="1920"/>
                          <a:ext cx="67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60" name="Line 8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28" y="1680"/>
                          <a:ext cx="67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61" name="Line 8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160" y="216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9900FF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 </w:t>
      </w:r>
      <w:r w:rsidRPr="00560D0D">
        <w:drawing>
          <wp:inline distT="0" distB="0" distL="0" distR="0">
            <wp:extent cx="1447800" cy="762000"/>
            <wp:effectExtent l="19050" t="0" r="0" b="0"/>
            <wp:docPr id="20" name="Объект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447800" cy="762000"/>
                      <a:chOff x="6858000" y="2362200"/>
                      <a:chExt cx="1447800" cy="762000"/>
                    </a:xfrm>
                  </a:grpSpPr>
                  <a:grpSp>
                    <a:nvGrpSpPr>
                      <a:cNvPr id="4104" name="Group 74"/>
                      <a:cNvGrpSpPr>
                        <a:grpSpLocks/>
                      </a:cNvGrpSpPr>
                    </a:nvGrpSpPr>
                    <a:grpSpPr bwMode="auto">
                      <a:xfrm>
                        <a:off x="6858000" y="2362200"/>
                        <a:ext cx="1447800" cy="762000"/>
                        <a:chOff x="3840" y="2160"/>
                        <a:chExt cx="912" cy="480"/>
                      </a:xfrm>
                    </a:grpSpPr>
                    <a:sp>
                      <a:nvSpPr>
                        <a:cNvPr id="15426" name="Line 6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0" y="2160"/>
                          <a:ext cx="91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27" name="Line 6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0" y="2400"/>
                          <a:ext cx="91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28" name="Line 6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3840" y="2160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29" name="Line 6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032" y="2160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30" name="Line 7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752" y="2160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31" name="Line 7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512" y="2160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32" name="Line 7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72" y="2160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15433" name="Line 73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72" y="264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99"/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>
                              <a:ln w="57150">
                                <a:solidFill>
                                  <a:sysClr val="windowText" lastClr="000000"/>
                                </a:solidFill>
                              </a:ln>
                            </a:endParaRPr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Pr="00560D0D">
        <w:drawing>
          <wp:inline distT="0" distB="0" distL="0" distR="0">
            <wp:extent cx="1066800" cy="762000"/>
            <wp:effectExtent l="19050" t="0" r="0" b="0"/>
            <wp:docPr id="21" name="Объект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66800" cy="762000"/>
                      <a:chOff x="4495800" y="4191000"/>
                      <a:chExt cx="1066800" cy="762000"/>
                    </a:xfrm>
                  </a:grpSpPr>
                  <a:grpSp>
                    <a:nvGrpSpPr>
                      <a:cNvPr id="4100" name="Group 27"/>
                      <a:cNvGrpSpPr>
                        <a:grpSpLocks/>
                      </a:cNvGrpSpPr>
                    </a:nvGrpSpPr>
                    <a:grpSpPr bwMode="auto">
                      <a:xfrm>
                        <a:off x="4495800" y="4191000"/>
                        <a:ext cx="1066800" cy="762000"/>
                        <a:chOff x="576" y="528"/>
                        <a:chExt cx="672" cy="480"/>
                      </a:xfrm>
                    </a:grpSpPr>
                    <a:grpSp>
                      <a:nvGrpSpPr>
                        <a:cNvPr id="3" name="Group 28"/>
                        <a:cNvGrpSpPr>
                          <a:grpSpLocks/>
                        </a:cNvGrpSpPr>
                      </a:nvGrpSpPr>
                      <a:grpSpPr bwMode="auto">
                        <a:xfrm>
                          <a:off x="576" y="528"/>
                          <a:ext cx="672" cy="480"/>
                          <a:chOff x="576" y="528"/>
                          <a:chExt cx="672" cy="480"/>
                        </a:xfrm>
                      </a:grpSpPr>
                      <a:sp>
                        <a:nvSpPr>
                          <a:cNvPr id="15389" name="Line 29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76" y="528"/>
                            <a:ext cx="0" cy="24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90" name="Line 30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76" y="528"/>
                            <a:ext cx="672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91" name="Line 31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1248" y="528"/>
                            <a:ext cx="0" cy="48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92" name="Line 32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16" y="1008"/>
                            <a:ext cx="432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93" name="Line 33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576" y="768"/>
                            <a:ext cx="24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15394" name="Line 34"/>
                          <a:cNvSpPr>
                            <a:spLocks noChangeShapeType="1"/>
                          </a:cNvSpPr>
                        </a:nvSpPr>
                        <a:spPr bwMode="auto">
                          <a:xfrm>
                            <a:off x="816" y="768"/>
                            <a:ext cx="0" cy="24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  <a:round/>
                            <a:headEnd/>
                            <a:tailEnd/>
                          </a:ln>
                          <a:effectLst/>
                        </a:spPr>
                        <a:txSp>
                          <a:txBody>
                            <a:bodyPr/>
                            <a:lstStyle>
                              <a:defPPr>
                                <a:defRPr lang="ru-RU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kern="1200">
                                  <a:solidFill>
                                    <a:schemeClr val="tx1"/>
                                  </a:solidFill>
                                  <a:latin typeface="Arial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>
                                <a:defRPr/>
                              </a:pPr>
                              <a:endParaRPr lang="ru-RU"/>
                            </a:p>
                          </a:txBody>
                          <a:useSpRect/>
                        </a:txSp>
                      </a:sp>
                    </a:grpSp>
                    <a:sp>
                      <a:nvSpPr>
                        <a:cNvPr id="15395" name="Line 3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16" y="52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396" name="Line 3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056" y="528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397" name="Line 3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816" y="768"/>
                          <a:ext cx="43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Pr="00560D0D">
        <w:drawing>
          <wp:inline distT="0" distB="0" distL="0" distR="0">
            <wp:extent cx="1066800" cy="1143000"/>
            <wp:effectExtent l="19050" t="0" r="0" b="0"/>
            <wp:docPr id="22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066800" cy="1143000"/>
                      <a:chOff x="6858000" y="3505200"/>
                      <a:chExt cx="1066800" cy="1143000"/>
                    </a:xfrm>
                  </a:grpSpPr>
                  <a:grpSp>
                    <a:nvGrpSpPr>
                      <a:cNvPr id="4109" name="Group 113"/>
                      <a:cNvGrpSpPr>
                        <a:grpSpLocks/>
                      </a:cNvGrpSpPr>
                    </a:nvGrpSpPr>
                    <a:grpSpPr bwMode="auto">
                      <a:xfrm>
                        <a:off x="6858000" y="3505200"/>
                        <a:ext cx="1066800" cy="1143000"/>
                        <a:chOff x="4224" y="2592"/>
                        <a:chExt cx="672" cy="720"/>
                      </a:xfrm>
                    </a:grpSpPr>
                    <a:sp>
                      <a:nvSpPr>
                        <a:cNvPr id="15474" name="Line 11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24" y="2592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75" name="Line 11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464" y="2592"/>
                          <a:ext cx="0" cy="43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76" name="Line 11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464" y="2880"/>
                          <a:ext cx="0" cy="43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77" name="Line 11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704" y="2832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78" name="Line 11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896" y="3072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79" name="Line 11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24" y="2592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80" name="Line 12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224" y="2832"/>
                          <a:ext cx="4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81" name="Line 121"/>
                        <a:cNvSpPr>
                          <a:spLocks noChangeShapeType="1"/>
                        </a:cNvSpPr>
                      </a:nvSpPr>
                      <a:spPr bwMode="auto">
                        <a:xfrm flipV="1">
                          <a:off x="4224" y="3072"/>
                          <a:ext cx="67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15482" name="Line 12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464" y="3312"/>
                          <a:ext cx="432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>
                              <a:defRPr/>
                            </a:pPr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</w:t>
      </w:r>
      <w:r w:rsidRPr="00560D0D">
        <w:drawing>
          <wp:inline distT="0" distB="0" distL="0" distR="0">
            <wp:extent cx="1143000" cy="1143000"/>
            <wp:effectExtent l="0" t="0" r="0" b="0"/>
            <wp:docPr id="23" name="Объект 1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143000" cy="1143000"/>
                      <a:chOff x="2819400" y="4648200"/>
                      <a:chExt cx="1143000" cy="1143000"/>
                    </a:xfrm>
                  </a:grpSpPr>
                  <a:grpSp>
                    <a:nvGrpSpPr>
                      <a:cNvPr id="4108" name="Group 132"/>
                      <a:cNvGrpSpPr>
                        <a:grpSpLocks/>
                      </a:cNvGrpSpPr>
                    </a:nvGrpSpPr>
                    <a:grpSpPr bwMode="auto">
                      <a:xfrm>
                        <a:off x="2819400" y="4648200"/>
                        <a:ext cx="1143000" cy="1143000"/>
                        <a:chOff x="1776" y="2928"/>
                        <a:chExt cx="720" cy="720"/>
                      </a:xfrm>
                    </a:grpSpPr>
                    <a:sp>
                      <a:nvSpPr>
                        <a:cNvPr id="4128" name="Line 10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76" y="2928"/>
                          <a:ext cx="0" cy="72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29" name="Line 10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76" y="3648"/>
                          <a:ext cx="72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0" name="Line 10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76" y="3408"/>
                          <a:ext cx="72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1" name="Line 10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76" y="3168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2" name="Line 10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1776" y="2928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3" name="Line 11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016" y="2928"/>
                          <a:ext cx="0" cy="72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4" name="Line 11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256" y="34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35" name="Line 112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2496" y="34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CC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  <w:r>
        <w:t xml:space="preserve">   </w:t>
      </w:r>
      <w:r w:rsidRPr="00560D0D">
        <w:drawing>
          <wp:inline distT="0" distB="0" distL="0" distR="0">
            <wp:extent cx="1143000" cy="1066800"/>
            <wp:effectExtent l="19050" t="0" r="0" b="0"/>
            <wp:docPr id="24" name="Объект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143000" cy="1066800"/>
                      <a:chOff x="6553200" y="5029200"/>
                      <a:chExt cx="1143000" cy="1066800"/>
                    </a:xfrm>
                  </a:grpSpPr>
                  <a:grpSp>
                    <a:nvGrpSpPr>
                      <a:cNvPr id="4106" name="Group 133"/>
                      <a:cNvGrpSpPr>
                        <a:grpSpLocks/>
                      </a:cNvGrpSpPr>
                    </a:nvGrpSpPr>
                    <a:grpSpPr bwMode="auto">
                      <a:xfrm>
                        <a:off x="6553200" y="5029200"/>
                        <a:ext cx="1143000" cy="1066800"/>
                        <a:chOff x="4128" y="3168"/>
                        <a:chExt cx="720" cy="672"/>
                      </a:xfrm>
                    </a:grpSpPr>
                    <a:sp>
                      <a:nvSpPr>
                        <a:cNvPr id="4146" name="Line 84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128" y="3408"/>
                          <a:ext cx="72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7" name="Line 85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128" y="3648"/>
                          <a:ext cx="72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8" name="Line 86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128" y="3408"/>
                          <a:ext cx="0" cy="24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49" name="Line 87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68" y="3168"/>
                          <a:ext cx="0" cy="48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0" name="Line 88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8" y="3168"/>
                          <a:ext cx="0" cy="67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1" name="Line 89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368" y="3168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2" name="Line 90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848" y="3408"/>
                          <a:ext cx="0" cy="432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  <a:sp>
                      <a:nvSpPr>
                        <a:cNvPr id="4153" name="Line 91"/>
                        <a:cNvSpPr>
                          <a:spLocks noChangeShapeType="1"/>
                        </a:cNvSpPr>
                      </a:nvSpPr>
                      <a:spPr bwMode="auto">
                        <a:xfrm>
                          <a:off x="4608" y="3840"/>
                          <a:ext cx="24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</a:spPr>
                      <a:txSp>
                        <a:txBody>
                          <a:bodyPr/>
                          <a:lstStyle>
                            <a:defPPr>
                              <a:defRPr lang="ru-RU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kern="1200">
                                <a:solidFill>
                                  <a:schemeClr val="tx1"/>
                                </a:solidFill>
                                <a:latin typeface="Arial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ru-RU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inline>
        </w:drawing>
      </w:r>
    </w:p>
    <w:sectPr w:rsidR="00757509" w:rsidSect="00757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84340"/>
    <w:multiLevelType w:val="multilevel"/>
    <w:tmpl w:val="1B504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E91A79"/>
    <w:multiLevelType w:val="multilevel"/>
    <w:tmpl w:val="8008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60D0D"/>
    <w:rsid w:val="000C4024"/>
    <w:rsid w:val="000D22C4"/>
    <w:rsid w:val="00235DD8"/>
    <w:rsid w:val="004866EB"/>
    <w:rsid w:val="00560D0D"/>
    <w:rsid w:val="006863FD"/>
    <w:rsid w:val="006C02A9"/>
    <w:rsid w:val="007525F7"/>
    <w:rsid w:val="00757509"/>
    <w:rsid w:val="007E4D16"/>
    <w:rsid w:val="00813B82"/>
    <w:rsid w:val="00976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0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0D0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0D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60D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60D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rmal (Web)"/>
    <w:basedOn w:val="a"/>
    <w:uiPriority w:val="99"/>
    <w:semiHidden/>
    <w:unhideWhenUsed/>
    <w:rsid w:val="00560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60D0D"/>
    <w:rPr>
      <w:i/>
      <w:iCs/>
    </w:rPr>
  </w:style>
  <w:style w:type="character" w:customStyle="1" w:styleId="apple-converted-space">
    <w:name w:val="apple-converted-space"/>
    <w:basedOn w:val="a0"/>
    <w:rsid w:val="00560D0D"/>
  </w:style>
  <w:style w:type="paragraph" w:styleId="a5">
    <w:name w:val="Balloon Text"/>
    <w:basedOn w:val="a"/>
    <w:link w:val="a6"/>
    <w:uiPriority w:val="99"/>
    <w:semiHidden/>
    <w:unhideWhenUsed/>
    <w:rsid w:val="00560D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D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пильщик</dc:creator>
  <cp:keywords/>
  <dc:description/>
  <cp:lastModifiedBy>пильщик</cp:lastModifiedBy>
  <cp:revision>2</cp:revision>
  <dcterms:created xsi:type="dcterms:W3CDTF">2012-12-13T19:05:00Z</dcterms:created>
  <dcterms:modified xsi:type="dcterms:W3CDTF">2012-12-13T19:08:00Z</dcterms:modified>
</cp:coreProperties>
</file>